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Новохасаново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Новохасаново по р. Инзер также имело несколько названий: Тэгэнэк, Сусагай. По V ревизии 1795 г. оно имело 30 дворов, где проживало 178 человек жителей. В 1859 г. было 52 двора и 323 жителя; в 1920 г. - 172 человека и 36 дворов.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Житель этой деревни Алтынялай Балдашев - герой Отечественной войны 1812 года. Он - кавалер серебряных медалей "За взятие Парижа 19 марта 1814 года" и "В память войны 1812 года".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1769-1839 гг. в родной деревне жил сын первопоселенца Идрис Хасанов.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Жители занимались полукочевым скотоводством. Места кочевок находились по рекам Реветь и Малый Инзер. 300 жителей, проживавших в 46 дворах, владели 100 лошадьми, 80 коровами, 48 овцами. Один из жителей посеял в 1843 г. 48 пудов ярового хлеба.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17 деревнях Катайской волости имелись мечети, где функционировали начальные религиозные школы - мектебе.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LibreOffice/6.3.6.2$Windows_X86_64 LibreOffice_project/2196df99b074d8a661f4036fca8fa0cbfa33a497</Application>
  <Pages>1</Pages>
  <Words>127</Words>
  <Characters>730</Characters>
  <CharactersWithSpaces>856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2017-03-01T06:33:00Z</dcterms:created>
  <dc:creator>Home</dc:creator>
  <dc:description/>
  <dc:language>ba-RU</dc:language>
  <cp:lastModifiedBy/>
  <dcterms:modified xsi:type="dcterms:W3CDTF">2021-08-17T11:42:57Z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