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Сермень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Самой известной и сравнительно большой была коренная деревня катайцев Серменево при реках Агидель, Кадыш и Яндык. Косвенный материал о времени образования деревни - надгробный камень, он свидетельствует следующее: \"В 1702 году в деревне Серменево был похоронен стерлитамакский купец Гиляз\" . Но в то время еще не было Стерлитамака, который возник в 1766 г. на месте Ашкадарской пристани. По всему видно, что при расшифровке даты захоронения допустили ошибку. В 1795 г., когда была проведена V ревизия, деревня называлась Серменево, а в скобках - Аккучуково. Она была самой большой из всех катайских поселений. В 60 дворах проживало 205 мужчин и 200 женщин.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Почему же деревня называлась Серменево? Согласно легенде, некий старик Сермен облюбовал долину р. Агидель. В этих местах его сын Аккусюк основал деревню. Но это только легенда. Сермен — антропоним.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Сермен не был отцом Аккусюка Тагирова, пугачевца, старшины Катайской волости. В двух источниках (сб. \"Документы ставки Пугачева\", \"Крестьянская война 1773-1775 гг. на территории Башкирии\") десять раз упоминается это имя. В конце июня 1774 г. вместе с отрядами других башкирских старшин он подошел к Уфе, сделав неудачную попытку \"учинить приступ\" на город, был разбит полковником Якубовичем вблизи села Чесноковки и речки Уршак. О том, что деревня носила его имя, свидетельствует рапорт есаула его команды Абузара Абдулгаирова на имя Кинзи Арсланова. В нем упоминаются д. Аккучуково и ее жители- Батыр Бяпеев и Уразгильды Имангулов, захваченные в плен карателями.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Известен сын первопоселенца Худайберды Аккусюков.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Серменево имело и третье название — Курмашты.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Деревня росла. В середине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en-US"/>
        </w:rPr>
        <w:t>XIX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в. в ней было 120 дворов, 832 жителя. В 1920 г. в 264 дворах проживало 1425 серменевцев.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1798-1863 гг. деревня в составе Катайской волости входила в юрту № 27 6-го кантона. Центр волости с 1864 г. находился в д. Татлы, с 1919 г.- в д. Серменево. С начала 1919 г. волость вошла в состав Тамьян-Катайского кантона.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Жители Катайской волости жили интересами и заботами всего народа. Они активно участвовали во всех башкирских восстаниях XVIII в., в Крестьянской войне под предводительством Е. Пугачева.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Когда над Россией в 1812 г. нависла угроза, часть серменевцев в составе 14-го башкирского полка участвовала в освобождении страны и Европы от иноземных захватчиков. Рядовые Салих Аккушев, Ишчура Биимбетов, Сафаргул Бурангулов, Абдряш Султанмуратов и зауряд-сотник Гайнулла Тагиров получили серебряные медали \"За взятие Парижа 19 марта 1814 года\" и \"В память войны 1812 года\".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Серменевцы - полукочевники. На кочевку в 40-х годах XIX в. выезжало до 100 кибиток. Там проводили май-сентябрь. Места яйляу располагались в долинах рек Яндыка, Большого Инзера, Сурян Зяк, Кузбики и Наязы.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115 дворов с 717 жителями приходилось 834 лошади, 575 коров, 150 овец и 100 коз. Жители занимались охотой, лесным промыслом, извозом.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Территория Катайской волости малопригодна для земледелия. Тем не менее серменевцы в 1843 г. засеяли 240 пудов озимого и 1280 пудов ярового хлеба.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ashkor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850e9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850e90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850e9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semiHidden/>
    <w:qFormat/>
    <w:rsid w:val="00850e90"/>
    <w:rPr>
      <w:rFonts w:ascii="Bashkort" w:hAnsi="Bashkort" w:eastAsia="Times New Roman" w:cs="Times New Roman"/>
      <w:sz w:val="32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semiHidden/>
    <w:unhideWhenUsed/>
    <w:rsid w:val="00850e9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4"/>
    <w:qFormat/>
    <w:rsid w:val="00850e9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odyText2">
    <w:name w:val="Body Text 2"/>
    <w:basedOn w:val="Normal"/>
    <w:link w:val="20"/>
    <w:semiHidden/>
    <w:unhideWhenUsed/>
    <w:qFormat/>
    <w:rsid w:val="00850e9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odyText3">
    <w:name w:val="Body Text 3"/>
    <w:basedOn w:val="Normal"/>
    <w:link w:val="30"/>
    <w:semiHidden/>
    <w:unhideWhenUsed/>
    <w:qFormat/>
    <w:rsid w:val="00850e90"/>
    <w:pPr>
      <w:tabs>
        <w:tab w:val="clear" w:pos="708"/>
        <w:tab w:val="left" w:pos="8460" w:leader="none"/>
      </w:tabs>
      <w:spacing w:lineRule="auto" w:line="240" w:before="0" w:after="0"/>
      <w:jc w:val="both"/>
    </w:pPr>
    <w:rPr>
      <w:rFonts w:ascii="Bashkort" w:hAnsi="Bashkort" w:eastAsia="Times New Roman" w:cs="Times New Roman"/>
      <w:sz w:val="32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LibreOffice/6.3.6.2$Windows_X86_64 LibreOffice_project/2196df99b074d8a661f4036fca8fa0cbfa33a497</Application>
  <Pages>1</Pages>
  <Words>6395</Words>
  <Characters>36454</Characters>
  <CharactersWithSpaces>42764</CharactersWithSpaces>
  <Paragraphs>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2017-01-25T07:05:00Z</dcterms:created>
  <dc:creator>Home</dc:creator>
  <dc:description/>
  <dc:language>ba-RU</dc:language>
  <cp:lastModifiedBy/>
  <dcterms:modified xsi:type="dcterms:W3CDTF">2021-08-17T14:30:02Z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