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b/>
          <w:bCs/>
          <w:sz w:val="28"/>
          <w:szCs w:val="28"/>
        </w:rPr>
        <w:t xml:space="preserve">История села Азналкино </w:t>
      </w:r>
    </w:p>
    <w:p>
      <w:pPr>
        <w:pStyle w:val="Normal"/>
        <w:spacing w:before="0" w:after="0"/>
        <w:jc w:val="both"/>
        <w:rPr/>
      </w:pPr>
      <w:r>
        <w:rPr>
          <w:rFonts w:cs="Times New Roman" w:ascii="Times New Roman" w:hAnsi="Times New Roman"/>
          <w:sz w:val="24"/>
          <w:szCs w:val="24"/>
        </w:rPr>
        <w:tab/>
      </w:r>
      <w:r>
        <w:rPr>
          <w:rFonts w:cs="Times New Roman" w:ascii="Times New Roman" w:hAnsi="Times New Roman"/>
          <w:sz w:val="23"/>
          <w:szCs w:val="23"/>
        </w:rPr>
        <w:t>Азналкино относится к Азикеевскому сельскому совету. Расположена на р. Каран (бассейн р. Белая), в 16 км. к юго-западу от райцентра и 4 км. к северо-востоку от железнодорожной станции Серменево. Основана в 30-50-е гг. 18 в. башкирами Катайской волости Нагайской дороги на собственных землях. Названа по имени первопереселенца.</w:t>
      </w:r>
    </w:p>
    <w:p>
      <w:pPr>
        <w:pStyle w:val="Normal"/>
        <w:spacing w:before="0" w:after="0"/>
        <w:jc w:val="center"/>
        <w:rPr>
          <w:sz w:val="23"/>
          <w:szCs w:val="23"/>
        </w:rPr>
      </w:pPr>
      <w:r>
        <w:rPr>
          <w:rFonts w:cs="Times New Roman" w:ascii="Times New Roman" w:hAnsi="Times New Roman"/>
          <w:sz w:val="23"/>
          <w:szCs w:val="23"/>
        </w:rPr>
        <w:tab/>
        <w:t>Л</w:t>
      </w:r>
      <w:r>
        <w:rPr>
          <w:rFonts w:cs="Times New Roman" w:ascii="Times New Roman" w:hAnsi="Times New Roman"/>
          <w:b/>
          <w:bCs/>
          <w:sz w:val="23"/>
          <w:szCs w:val="23"/>
        </w:rPr>
        <w:t xml:space="preserve">егенда появления села </w:t>
      </w:r>
    </w:p>
    <w:p>
      <w:pPr>
        <w:pStyle w:val="Normal"/>
        <w:spacing w:before="0" w:after="0"/>
        <w:jc w:val="both"/>
        <w:rPr>
          <w:sz w:val="23"/>
          <w:szCs w:val="23"/>
        </w:rPr>
      </w:pPr>
      <w:r>
        <w:rPr>
          <w:rFonts w:cs="Times New Roman" w:ascii="Times New Roman" w:hAnsi="Times New Roman"/>
          <w:sz w:val="23"/>
          <w:szCs w:val="23"/>
        </w:rPr>
        <w:tab/>
        <w:t>Во времена Пугачевского лихолетья предки нынешних жителей  деревни Азналкино или по старому Мышы (Лось) проживали не далеко от станции Кадыш по узкоколейки и от пещеры, где река Кадыш уходит в землю. После разгрома Пугачевщины по приказу  царицы эта бунтарская деревня была изгнана за помощь Пугачеву. Чтоб избежать преследований со стороны властей, они покинули место жительство, часть народа осела под горой  Этимган, ныне Березовая гора на русский лад и образовалась деревня Кадыш. По другому Этимган переводится (Собаку сосал). Основная часть пошла дальше на подножие горы в обиталище лосей, образовала дер. Мышы, т.е. по русски Лось или на современный лад Азналкино.</w:t>
      </w:r>
    </w:p>
    <w:p>
      <w:pPr>
        <w:pStyle w:val="Normal"/>
        <w:spacing w:before="0" w:after="0"/>
        <w:jc w:val="both"/>
        <w:rPr>
          <w:sz w:val="23"/>
          <w:szCs w:val="23"/>
        </w:rPr>
      </w:pPr>
      <w:r>
        <w:rPr>
          <w:rFonts w:cs="Times New Roman" w:ascii="Times New Roman" w:hAnsi="Times New Roman"/>
          <w:sz w:val="23"/>
          <w:szCs w:val="23"/>
        </w:rPr>
        <w:tab/>
        <w:t>Склон Этимган имеет свою историю. После переселения 2-3-х летний мальчик, невзлюбя местность, куда переселились, ушел обратно на старое место жительство и заблудился. От голода его спасла ощенившаяся  собака, она кормила его своим молоком, вместе с щенятами. Когда его нашли, эту местность назвали Этимган (Собаку сосал), а по другому Березовая гора. Теперь этот склон прорезает современная железная дорога и автомобильная дорога, где рядом с деревней Кадыш есть обелиск в виде молотка, в память о строителях железной дороги 1970-76 гг.</w:t>
      </w:r>
    </w:p>
    <w:p>
      <w:pPr>
        <w:pStyle w:val="Normal"/>
        <w:spacing w:before="0" w:after="0"/>
        <w:jc w:val="both"/>
        <w:rPr>
          <w:sz w:val="23"/>
          <w:szCs w:val="23"/>
        </w:rPr>
      </w:pPr>
      <w:r>
        <w:rPr>
          <w:rFonts w:cs="Times New Roman" w:ascii="Times New Roman" w:hAnsi="Times New Roman"/>
          <w:sz w:val="23"/>
          <w:szCs w:val="23"/>
        </w:rPr>
        <w:tab/>
        <w:t>Переселившимся азналкинцам в те годы  не давали покоя царские солдаты. В апреле 1774 года со своими солдатами, численностью 500 человек, Салават Юлаев и Е. Пугачев взяли завод Белорецка, продолжая путь дальше, их войска остановились в 2-3-х км. от деревни Ахмерово, на берегу одной реки. Потом эти места начали называть Бугесеу яры – берег Пугачева. Спустя годы это название забыли и стали называть по другому.</w:t>
      </w:r>
    </w:p>
    <w:p>
      <w:pPr>
        <w:pStyle w:val="Normal"/>
        <w:spacing w:before="0" w:after="0"/>
        <w:jc w:val="both"/>
        <w:rPr>
          <w:sz w:val="23"/>
          <w:szCs w:val="23"/>
        </w:rPr>
      </w:pPr>
      <w:r>
        <w:rPr>
          <w:rFonts w:cs="Times New Roman" w:ascii="Times New Roman" w:hAnsi="Times New Roman"/>
          <w:sz w:val="23"/>
          <w:szCs w:val="23"/>
        </w:rPr>
        <w:tab/>
        <w:t>Дальше солдаты поднялись по горам. Их преследовали царские солдаты, они приблизились к деревни, и тогда люди были вынуждены уйти из этой деревни. Старик Мырдагул убежал со своими дочерьми. Когда царские солдаты подошли близко старик спрятал дочерей в болоте, их звали Шарибустан и Гульбустан.</w:t>
      </w:r>
    </w:p>
    <w:p>
      <w:pPr>
        <w:pStyle w:val="Normal"/>
        <w:spacing w:before="0" w:after="0"/>
        <w:jc w:val="both"/>
        <w:rPr/>
      </w:pPr>
      <w:r>
        <w:rPr>
          <w:rFonts w:cs="Times New Roman" w:ascii="Times New Roman" w:hAnsi="Times New Roman"/>
          <w:sz w:val="23"/>
          <w:szCs w:val="23"/>
        </w:rPr>
        <w:tab/>
        <w:t xml:space="preserve">Девушки спустившись вниз по велению отца спрятались в воде, распустив длинные светло-золотистые волосы. В рот взяли трубку, сделанную из травы (типа курая), чтобы дышать под водой, приняли позу кашкарников и сидели не шевелясь. А старик, поднявшись дальше на скалу спрятался со своим быком в пещере. Но бык, услышав гул, угнанного скота, замычал. Тогда царские солдаты услышали это мычание и стали искать. У старика было </w:t>
      </w:r>
      <w:r>
        <w:rPr>
          <w:rFonts w:eastAsia="Calibri" w:cs="Times New Roman" w:ascii="Times New Roman" w:hAnsi="Times New Roman" w:eastAsiaTheme="minorHAnsi"/>
          <w:color w:val="auto"/>
          <w:kern w:val="0"/>
          <w:sz w:val="23"/>
          <w:szCs w:val="23"/>
          <w:lang w:val="ru-RU" w:eastAsia="en-US" w:bidi="ar-SA"/>
        </w:rPr>
        <w:t>40</w:t>
      </w:r>
      <w:r>
        <w:rPr>
          <w:rFonts w:cs="Times New Roman" w:ascii="Times New Roman" w:hAnsi="Times New Roman"/>
          <w:sz w:val="23"/>
          <w:szCs w:val="23"/>
        </w:rPr>
        <w:t xml:space="preserve"> стрел и он убил </w:t>
      </w:r>
      <w:r>
        <w:rPr>
          <w:rFonts w:eastAsia="Calibri" w:cs="Times New Roman" w:ascii="Times New Roman" w:hAnsi="Times New Roman" w:eastAsiaTheme="minorHAnsi"/>
          <w:color w:val="auto"/>
          <w:kern w:val="0"/>
          <w:sz w:val="23"/>
          <w:szCs w:val="23"/>
          <w:lang w:val="ru-RU" w:eastAsia="en-US" w:bidi="ar-SA"/>
        </w:rPr>
        <w:t>40</w:t>
      </w:r>
      <w:r>
        <w:rPr>
          <w:rFonts w:cs="Times New Roman" w:ascii="Times New Roman" w:hAnsi="Times New Roman"/>
          <w:sz w:val="23"/>
          <w:szCs w:val="23"/>
        </w:rPr>
        <w:t xml:space="preserve"> царских солдат, в итоге царские солдаты убили старика. После того, как последний царский солдат забрал быка и ушел, девушки плача подошли к месту побоища и нашли мертвого отца и царских солдат. По велению отца его похоронили там же обложив крупными камнями. Кладбище сохранилось до наших дней, где-то до 1960-65-х годов. Говорят череп можно было увидеть сквозь камни, но потом он исчез. По словам людей череп увезли исследователи. Эта гора между Ахмерово и Азналкино называется Мырдагул, а болотистые места теперь высохли.</w:t>
      </w:r>
    </w:p>
    <w:p>
      <w:pPr>
        <w:pStyle w:val="Normal"/>
        <w:spacing w:before="0" w:after="0"/>
        <w:jc w:val="both"/>
        <w:rPr/>
      </w:pPr>
      <w:r>
        <w:rPr>
          <w:rFonts w:cs="Times New Roman" w:ascii="Times New Roman" w:hAnsi="Times New Roman"/>
          <w:sz w:val="23"/>
          <w:szCs w:val="23"/>
        </w:rPr>
        <w:tab/>
        <w:t>Дальше пугачевцы шли по горе Яндык и остановились на поляне. Ночью на них напали царские солдаты, здесь было страшное побоище, три дня и три ночи по этой реке текла кровавая вода... После битвы люди поднялись на гору и увидели страшную картину, на земле лежали мертвые пугачевские и царские солдаты. Всех похоронили там же, на этом месте есть кладбище, а речку назвали Канкильде (текла кровь).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245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Application>LibreOffice/6.3.6.2$Windows_X86_64 LibreOffice_project/2196df99b074d8a661f4036fca8fa0cbfa33a497</Application>
  <Pages>1</Pages>
  <Words>727</Words>
  <Characters>4148</Characters>
  <CharactersWithSpaces>4866</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2017-01-25T07:00:00Z</dcterms:created>
  <dc:creator>Home</dc:creator>
  <dc:description/>
  <dc:language>ba-RU</dc:language>
  <cp:lastModifiedBy/>
  <dcterms:modified xsi:type="dcterms:W3CDTF">2021-08-16T16:20:05Z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